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1C88" w14:textId="77777777" w:rsidR="00F50CC4" w:rsidRPr="009D6A77" w:rsidRDefault="00F50CC4" w:rsidP="009D6A77">
      <w:pPr>
        <w:jc w:val="center"/>
        <w:rPr>
          <w:b/>
          <w:bCs/>
        </w:rPr>
      </w:pPr>
      <w:r w:rsidRPr="009D6A77">
        <w:rPr>
          <w:rFonts w:ascii="Segoe UI Emoji" w:hAnsi="Segoe UI Emoji" w:cs="Segoe UI Emoji"/>
          <w:b/>
          <w:bCs/>
        </w:rPr>
        <w:t>🎳</w:t>
      </w:r>
      <w:r w:rsidRPr="009D6A77">
        <w:rPr>
          <w:b/>
          <w:bCs/>
        </w:rPr>
        <w:t xml:space="preserve"> SCUSBC Regional Tournament Rules (2025–2026 Season)</w:t>
      </w:r>
    </w:p>
    <w:p w14:paraId="3A0B6F0A" w14:textId="77777777" w:rsidR="00F50CC4" w:rsidRPr="00F50CC4" w:rsidRDefault="00F50CC4" w:rsidP="00F50CC4">
      <w:r w:rsidRPr="00F50CC4">
        <w:rPr>
          <w:rFonts w:ascii="Segoe UI Emoji" w:hAnsi="Segoe UI Emoji" w:cs="Segoe UI Emoji"/>
        </w:rPr>
        <w:t>🏆</w:t>
      </w:r>
      <w:r w:rsidRPr="00F50CC4">
        <w:t xml:space="preserve"> Sanctioning</w:t>
      </w:r>
    </w:p>
    <w:p w14:paraId="63AFA01B" w14:textId="26F69B47" w:rsidR="00F50CC4" w:rsidRPr="00F50CC4" w:rsidRDefault="00F50CC4" w:rsidP="00F50CC4">
      <w:pPr>
        <w:numPr>
          <w:ilvl w:val="0"/>
          <w:numId w:val="1"/>
        </w:numPr>
      </w:pPr>
      <w:r w:rsidRPr="00F50CC4">
        <w:rPr>
          <w:b/>
          <w:bCs/>
        </w:rPr>
        <w:t>Sanctioned by:</w:t>
      </w:r>
      <w:r w:rsidRPr="00F50CC4">
        <w:t xml:space="preserve"> United States Bowling Congress (USBC)</w:t>
      </w:r>
      <w:r>
        <w:t xml:space="preserve"> Must be a current USBC Member</w:t>
      </w:r>
    </w:p>
    <w:p w14:paraId="639E24F7" w14:textId="77777777" w:rsidR="00F50CC4" w:rsidRPr="00F50CC4" w:rsidRDefault="00F50CC4" w:rsidP="00F50CC4">
      <w:r w:rsidRPr="00F50CC4">
        <w:rPr>
          <w:rFonts w:ascii="Segoe UI Emoji" w:hAnsi="Segoe UI Emoji" w:cs="Segoe UI Emoji"/>
        </w:rPr>
        <w:t>📅</w:t>
      </w:r>
      <w:r w:rsidRPr="00F50CC4">
        <w:t xml:space="preserve"> Format &amp; Structure</w:t>
      </w:r>
    </w:p>
    <w:p w14:paraId="44FD0CEB" w14:textId="77777777" w:rsidR="00F50CC4" w:rsidRPr="00F50CC4" w:rsidRDefault="00F50CC4" w:rsidP="00F50CC4">
      <w:pPr>
        <w:numPr>
          <w:ilvl w:val="0"/>
          <w:numId w:val="2"/>
        </w:numPr>
      </w:pPr>
      <w:r w:rsidRPr="00F50CC4">
        <w:rPr>
          <w:b/>
          <w:bCs/>
        </w:rPr>
        <w:t>Games:</w:t>
      </w:r>
      <w:r w:rsidRPr="00F50CC4">
        <w:t xml:space="preserve"> 5-game qualifying block</w:t>
      </w:r>
    </w:p>
    <w:p w14:paraId="3AE57082" w14:textId="77777777" w:rsidR="00F50CC4" w:rsidRPr="00F50CC4" w:rsidRDefault="00F50CC4" w:rsidP="00F50CC4">
      <w:pPr>
        <w:numPr>
          <w:ilvl w:val="0"/>
          <w:numId w:val="2"/>
        </w:numPr>
      </w:pPr>
      <w:r w:rsidRPr="00F50CC4">
        <w:rPr>
          <w:b/>
          <w:bCs/>
        </w:rPr>
        <w:t>Lane Movement:</w:t>
      </w:r>
      <w:r w:rsidRPr="00F50CC4">
        <w:t xml:space="preserve"> Bowlers move one pair to the right after each game</w:t>
      </w:r>
    </w:p>
    <w:p w14:paraId="0F19FC9A" w14:textId="77777777" w:rsidR="00F50CC4" w:rsidRPr="00F50CC4" w:rsidRDefault="00F50CC4" w:rsidP="00F50CC4">
      <w:pPr>
        <w:numPr>
          <w:ilvl w:val="0"/>
          <w:numId w:val="2"/>
        </w:numPr>
      </w:pPr>
      <w:r w:rsidRPr="00F50CC4">
        <w:rPr>
          <w:b/>
          <w:bCs/>
        </w:rPr>
        <w:t>Finals:</w:t>
      </w:r>
      <w:r w:rsidRPr="00F50CC4">
        <w:t xml:space="preserve"> Top 5 bowlers advance to </w:t>
      </w:r>
      <w:r w:rsidRPr="00F50CC4">
        <w:rPr>
          <w:b/>
          <w:bCs/>
        </w:rPr>
        <w:t>Step Ladder Finals</w:t>
      </w:r>
    </w:p>
    <w:p w14:paraId="24D8A727" w14:textId="3E372F9F" w:rsidR="00F50CC4" w:rsidRDefault="00F50CC4" w:rsidP="00F50CC4">
      <w:r w:rsidRPr="00F50CC4">
        <w:rPr>
          <w:rFonts w:ascii="Segoe UI Emoji" w:hAnsi="Segoe UI Emoji" w:cs="Segoe UI Emoji"/>
        </w:rPr>
        <w:t>💰</w:t>
      </w:r>
      <w:r w:rsidRPr="00F50CC4">
        <w:t xml:space="preserve"> Entry &amp; Payout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50CC4" w14:paraId="21AE50DA" w14:textId="77777777" w:rsidTr="00F50CC4">
        <w:tc>
          <w:tcPr>
            <w:tcW w:w="1558" w:type="dxa"/>
          </w:tcPr>
          <w:p w14:paraId="0BF17668" w14:textId="223A0A72" w:rsidR="00F50CC4" w:rsidRPr="00F50CC4" w:rsidRDefault="00F50CC4" w:rsidP="00F50CC4">
            <w:pPr>
              <w:rPr>
                <w:b/>
                <w:bCs/>
              </w:rPr>
            </w:pPr>
            <w:r w:rsidRPr="00F50CC4">
              <w:rPr>
                <w:b/>
                <w:bCs/>
              </w:rPr>
              <w:t>Division</w:t>
            </w:r>
          </w:p>
        </w:tc>
        <w:tc>
          <w:tcPr>
            <w:tcW w:w="1558" w:type="dxa"/>
          </w:tcPr>
          <w:p w14:paraId="49582442" w14:textId="2A3270D0" w:rsidR="00F50CC4" w:rsidRPr="00F50CC4" w:rsidRDefault="00F50CC4" w:rsidP="00F50CC4">
            <w:pPr>
              <w:rPr>
                <w:b/>
                <w:bCs/>
              </w:rPr>
            </w:pPr>
            <w:r w:rsidRPr="00F50CC4">
              <w:rPr>
                <w:b/>
                <w:bCs/>
              </w:rPr>
              <w:t xml:space="preserve">Entry Fee 1 Event </w:t>
            </w:r>
          </w:p>
        </w:tc>
        <w:tc>
          <w:tcPr>
            <w:tcW w:w="1558" w:type="dxa"/>
          </w:tcPr>
          <w:p w14:paraId="5573E5D2" w14:textId="4FF66591" w:rsidR="00F50CC4" w:rsidRPr="00F50CC4" w:rsidRDefault="00F50CC4" w:rsidP="00F50CC4">
            <w:pPr>
              <w:rPr>
                <w:b/>
                <w:bCs/>
              </w:rPr>
            </w:pPr>
            <w:r w:rsidRPr="00F50CC4">
              <w:rPr>
                <w:b/>
                <w:bCs/>
              </w:rPr>
              <w:t>Entry Fee 2 Events</w:t>
            </w:r>
          </w:p>
        </w:tc>
        <w:tc>
          <w:tcPr>
            <w:tcW w:w="1558" w:type="dxa"/>
          </w:tcPr>
          <w:p w14:paraId="5A448E11" w14:textId="6DD92279" w:rsidR="00F50CC4" w:rsidRPr="00F50CC4" w:rsidRDefault="00F50CC4" w:rsidP="00F50CC4">
            <w:pPr>
              <w:rPr>
                <w:b/>
                <w:bCs/>
              </w:rPr>
            </w:pPr>
            <w:r w:rsidRPr="00F50CC4">
              <w:rPr>
                <w:b/>
                <w:bCs/>
              </w:rPr>
              <w:t>Payout Ratio</w:t>
            </w:r>
          </w:p>
        </w:tc>
        <w:tc>
          <w:tcPr>
            <w:tcW w:w="1559" w:type="dxa"/>
          </w:tcPr>
          <w:p w14:paraId="130B07C8" w14:textId="69EBE092" w:rsidR="00F50CC4" w:rsidRPr="00F50CC4" w:rsidRDefault="00F50CC4" w:rsidP="00F50CC4">
            <w:pPr>
              <w:rPr>
                <w:b/>
                <w:bCs/>
              </w:rPr>
            </w:pPr>
            <w:r w:rsidRPr="00F50CC4">
              <w:rPr>
                <w:b/>
                <w:bCs/>
              </w:rPr>
              <w:t>Prize Fund</w:t>
            </w:r>
          </w:p>
        </w:tc>
        <w:tc>
          <w:tcPr>
            <w:tcW w:w="1559" w:type="dxa"/>
          </w:tcPr>
          <w:p w14:paraId="293642D3" w14:textId="505F3219" w:rsidR="00F50CC4" w:rsidRPr="00F50CC4" w:rsidRDefault="00F50CC4" w:rsidP="00F50CC4">
            <w:pPr>
              <w:rPr>
                <w:b/>
                <w:bCs/>
              </w:rPr>
            </w:pPr>
            <w:r w:rsidRPr="00F50CC4">
              <w:rPr>
                <w:b/>
                <w:bCs/>
              </w:rPr>
              <w:t>Lineage &amp; Expense</w:t>
            </w:r>
          </w:p>
        </w:tc>
      </w:tr>
      <w:tr w:rsidR="00F50CC4" w14:paraId="7CBF13B2" w14:textId="77777777" w:rsidTr="00F50CC4">
        <w:tc>
          <w:tcPr>
            <w:tcW w:w="1558" w:type="dxa"/>
          </w:tcPr>
          <w:p w14:paraId="662B2BCC" w14:textId="73058CF4" w:rsidR="00F50CC4" w:rsidRDefault="00F50CC4" w:rsidP="00F50CC4">
            <w:r>
              <w:t>Handicap</w:t>
            </w:r>
          </w:p>
        </w:tc>
        <w:tc>
          <w:tcPr>
            <w:tcW w:w="1558" w:type="dxa"/>
          </w:tcPr>
          <w:p w14:paraId="213C2733" w14:textId="2B130E34" w:rsidR="00F50CC4" w:rsidRDefault="00F50CC4" w:rsidP="00F50CC4">
            <w:r>
              <w:t>$60</w:t>
            </w:r>
          </w:p>
        </w:tc>
        <w:tc>
          <w:tcPr>
            <w:tcW w:w="1558" w:type="dxa"/>
          </w:tcPr>
          <w:p w14:paraId="1BB88D32" w14:textId="5560C648" w:rsidR="00F50CC4" w:rsidRDefault="00F50CC4" w:rsidP="00F50CC4">
            <w:r>
              <w:t>$105</w:t>
            </w:r>
          </w:p>
        </w:tc>
        <w:tc>
          <w:tcPr>
            <w:tcW w:w="1558" w:type="dxa"/>
          </w:tcPr>
          <w:p w14:paraId="120D7D73" w14:textId="2F98A0BF" w:rsidR="00F50CC4" w:rsidRDefault="00F50CC4" w:rsidP="00F50CC4">
            <w:r>
              <w:t>1:5</w:t>
            </w:r>
          </w:p>
        </w:tc>
        <w:tc>
          <w:tcPr>
            <w:tcW w:w="1559" w:type="dxa"/>
          </w:tcPr>
          <w:p w14:paraId="2A9266CA" w14:textId="303537F1" w:rsidR="00F50CC4" w:rsidRDefault="00F50CC4" w:rsidP="00F50CC4">
            <w:r>
              <w:t>$30</w:t>
            </w:r>
          </w:p>
        </w:tc>
        <w:tc>
          <w:tcPr>
            <w:tcW w:w="1559" w:type="dxa"/>
          </w:tcPr>
          <w:p w14:paraId="4D7E2E32" w14:textId="114EBE38" w:rsidR="00F50CC4" w:rsidRDefault="00F50CC4" w:rsidP="00F50CC4">
            <w:r>
              <w:t>$30</w:t>
            </w:r>
          </w:p>
        </w:tc>
      </w:tr>
      <w:tr w:rsidR="00F50CC4" w14:paraId="0DE27E89" w14:textId="77777777" w:rsidTr="00F50CC4">
        <w:tc>
          <w:tcPr>
            <w:tcW w:w="1558" w:type="dxa"/>
          </w:tcPr>
          <w:p w14:paraId="49638435" w14:textId="1AFF79C2" w:rsidR="00F50CC4" w:rsidRDefault="00F50CC4" w:rsidP="00F50CC4">
            <w:r>
              <w:t xml:space="preserve">Scratch </w:t>
            </w:r>
          </w:p>
        </w:tc>
        <w:tc>
          <w:tcPr>
            <w:tcW w:w="1558" w:type="dxa"/>
          </w:tcPr>
          <w:p w14:paraId="09D3B881" w14:textId="4F52BD68" w:rsidR="00F50CC4" w:rsidRDefault="00F50CC4" w:rsidP="00F50CC4">
            <w:r>
              <w:t>$60</w:t>
            </w:r>
          </w:p>
        </w:tc>
        <w:tc>
          <w:tcPr>
            <w:tcW w:w="1558" w:type="dxa"/>
          </w:tcPr>
          <w:p w14:paraId="1A59D8C6" w14:textId="41FA1B68" w:rsidR="00F50CC4" w:rsidRDefault="00F50CC4" w:rsidP="00F50CC4">
            <w:r>
              <w:t>$105</w:t>
            </w:r>
          </w:p>
        </w:tc>
        <w:tc>
          <w:tcPr>
            <w:tcW w:w="1558" w:type="dxa"/>
          </w:tcPr>
          <w:p w14:paraId="03DDE858" w14:textId="2E2B22F5" w:rsidR="00F50CC4" w:rsidRDefault="00F50CC4" w:rsidP="00F50CC4">
            <w:r>
              <w:t>1:5</w:t>
            </w:r>
          </w:p>
        </w:tc>
        <w:tc>
          <w:tcPr>
            <w:tcW w:w="1559" w:type="dxa"/>
          </w:tcPr>
          <w:p w14:paraId="73272539" w14:textId="6B39BFA0" w:rsidR="00F50CC4" w:rsidRDefault="00F50CC4" w:rsidP="00F50CC4">
            <w:r>
              <w:t>$30</w:t>
            </w:r>
          </w:p>
        </w:tc>
        <w:tc>
          <w:tcPr>
            <w:tcW w:w="1559" w:type="dxa"/>
          </w:tcPr>
          <w:p w14:paraId="3FCBF0D2" w14:textId="5ADA3D24" w:rsidR="00F50CC4" w:rsidRDefault="00F50CC4" w:rsidP="00F50CC4">
            <w:r>
              <w:t>$30</w:t>
            </w:r>
          </w:p>
        </w:tc>
      </w:tr>
      <w:tr w:rsidR="00F50CC4" w14:paraId="2A3C9CCE" w14:textId="77777777" w:rsidTr="00F50CC4">
        <w:tc>
          <w:tcPr>
            <w:tcW w:w="1558" w:type="dxa"/>
          </w:tcPr>
          <w:p w14:paraId="451D03DE" w14:textId="6866F923" w:rsidR="00F50CC4" w:rsidRDefault="00802359" w:rsidP="00F50CC4">
            <w:r>
              <w:t xml:space="preserve">  </w:t>
            </w:r>
            <w:r w:rsidR="00F50CC4">
              <w:t>Youth</w:t>
            </w:r>
          </w:p>
        </w:tc>
        <w:tc>
          <w:tcPr>
            <w:tcW w:w="1558" w:type="dxa"/>
          </w:tcPr>
          <w:p w14:paraId="052A3B09" w14:textId="16811746" w:rsidR="00F50CC4" w:rsidRDefault="00F50CC4" w:rsidP="00F50CC4">
            <w:r>
              <w:t>$60</w:t>
            </w:r>
          </w:p>
        </w:tc>
        <w:tc>
          <w:tcPr>
            <w:tcW w:w="1558" w:type="dxa"/>
          </w:tcPr>
          <w:p w14:paraId="40278483" w14:textId="27BF80F2" w:rsidR="00F50CC4" w:rsidRDefault="00F50CC4" w:rsidP="00F50CC4">
            <w:r>
              <w:t>$105</w:t>
            </w:r>
          </w:p>
        </w:tc>
        <w:tc>
          <w:tcPr>
            <w:tcW w:w="1558" w:type="dxa"/>
          </w:tcPr>
          <w:p w14:paraId="471370ED" w14:textId="1F1F7BD8" w:rsidR="00F50CC4" w:rsidRDefault="00F50CC4" w:rsidP="00F50CC4">
            <w:r>
              <w:t>1:5</w:t>
            </w:r>
          </w:p>
        </w:tc>
        <w:tc>
          <w:tcPr>
            <w:tcW w:w="1559" w:type="dxa"/>
          </w:tcPr>
          <w:p w14:paraId="4FE01E0C" w14:textId="6552A0FD" w:rsidR="00F50CC4" w:rsidRDefault="00F50CC4" w:rsidP="00F50CC4">
            <w:r>
              <w:t>$30</w:t>
            </w:r>
          </w:p>
        </w:tc>
        <w:tc>
          <w:tcPr>
            <w:tcW w:w="1559" w:type="dxa"/>
          </w:tcPr>
          <w:p w14:paraId="63ED860D" w14:textId="625273D5" w:rsidR="00F50CC4" w:rsidRDefault="00F50CC4" w:rsidP="00F50CC4">
            <w:r>
              <w:t>$30</w:t>
            </w:r>
          </w:p>
        </w:tc>
      </w:tr>
      <w:tr w:rsidR="00000C0A" w14:paraId="387FFFD8" w14:textId="77777777" w:rsidTr="00F50CC4">
        <w:tc>
          <w:tcPr>
            <w:tcW w:w="1558" w:type="dxa"/>
          </w:tcPr>
          <w:p w14:paraId="17DC090A" w14:textId="57E452D0" w:rsidR="00000C0A" w:rsidRDefault="00000C0A" w:rsidP="00F50CC4">
            <w:r>
              <w:t>Senior</w:t>
            </w:r>
          </w:p>
        </w:tc>
        <w:tc>
          <w:tcPr>
            <w:tcW w:w="1558" w:type="dxa"/>
          </w:tcPr>
          <w:p w14:paraId="6F53703D" w14:textId="3C0306F9" w:rsidR="00000C0A" w:rsidRDefault="00000C0A" w:rsidP="00F50CC4">
            <w:r>
              <w:t>$60</w:t>
            </w:r>
          </w:p>
        </w:tc>
        <w:tc>
          <w:tcPr>
            <w:tcW w:w="1558" w:type="dxa"/>
          </w:tcPr>
          <w:p w14:paraId="6F05C96C" w14:textId="7E7596A6" w:rsidR="00000C0A" w:rsidRDefault="00000C0A" w:rsidP="00F50CC4">
            <w:r>
              <w:t>$105</w:t>
            </w:r>
          </w:p>
        </w:tc>
        <w:tc>
          <w:tcPr>
            <w:tcW w:w="1558" w:type="dxa"/>
          </w:tcPr>
          <w:p w14:paraId="4C0D186A" w14:textId="0937D326" w:rsidR="00000C0A" w:rsidRDefault="00B13F6A" w:rsidP="00F50CC4">
            <w:r>
              <w:t>1:5</w:t>
            </w:r>
          </w:p>
        </w:tc>
        <w:tc>
          <w:tcPr>
            <w:tcW w:w="1559" w:type="dxa"/>
          </w:tcPr>
          <w:p w14:paraId="2D6E6ECE" w14:textId="19A6CB71" w:rsidR="00000C0A" w:rsidRDefault="00B13F6A" w:rsidP="00F50CC4">
            <w:r>
              <w:t>$30</w:t>
            </w:r>
          </w:p>
        </w:tc>
        <w:tc>
          <w:tcPr>
            <w:tcW w:w="1559" w:type="dxa"/>
          </w:tcPr>
          <w:p w14:paraId="009D9594" w14:textId="06C8E7FB" w:rsidR="00000C0A" w:rsidRDefault="00B13F6A" w:rsidP="00F50CC4">
            <w:r>
              <w:t>$30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0"/>
        <w:gridCol w:w="66"/>
        <w:gridCol w:w="66"/>
        <w:gridCol w:w="81"/>
      </w:tblGrid>
      <w:tr w:rsidR="00F50CC4" w:rsidRPr="00F50CC4" w14:paraId="2C13DE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BB600B" w14:textId="77777777" w:rsidR="00F50CC4" w:rsidRDefault="00F50CC4" w:rsidP="00F50CC4"/>
          <w:p w14:paraId="26915511" w14:textId="5C3FF901" w:rsidR="00F50CC4" w:rsidRPr="00F50CC4" w:rsidRDefault="00F50CC4" w:rsidP="00F50CC4">
            <w:r>
              <w:t>Youth Prize Fund will be paid direct to bowlers SMART account</w:t>
            </w:r>
          </w:p>
        </w:tc>
        <w:tc>
          <w:tcPr>
            <w:tcW w:w="0" w:type="auto"/>
            <w:vAlign w:val="center"/>
            <w:hideMark/>
          </w:tcPr>
          <w:p w14:paraId="3079351C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34F73509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0ABA6726" w14:textId="77777777" w:rsidR="00F50CC4" w:rsidRPr="00F50CC4" w:rsidRDefault="00F50CC4" w:rsidP="00F50CC4"/>
        </w:tc>
      </w:tr>
      <w:tr w:rsidR="00F50CC4" w:rsidRPr="00F50CC4" w14:paraId="2BEB0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0D3C7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7F092D11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1E12D2B9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532ACC43" w14:textId="77777777" w:rsidR="00F50CC4" w:rsidRPr="00F50CC4" w:rsidRDefault="00F50CC4" w:rsidP="00F50CC4"/>
        </w:tc>
      </w:tr>
      <w:tr w:rsidR="00F50CC4" w:rsidRPr="00F50CC4" w14:paraId="53B03B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54FC9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50D2BF6A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400626D7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470CDE12" w14:textId="77777777" w:rsidR="00F50CC4" w:rsidRPr="00F50CC4" w:rsidRDefault="00F50CC4" w:rsidP="00F50CC4"/>
        </w:tc>
      </w:tr>
      <w:tr w:rsidR="00F50CC4" w:rsidRPr="00F50CC4" w14:paraId="3DBCC3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3B49E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6264D641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517C790B" w14:textId="77777777" w:rsidR="00F50CC4" w:rsidRPr="00F50CC4" w:rsidRDefault="00F50CC4" w:rsidP="00F50CC4"/>
        </w:tc>
        <w:tc>
          <w:tcPr>
            <w:tcW w:w="0" w:type="auto"/>
            <w:vAlign w:val="center"/>
            <w:hideMark/>
          </w:tcPr>
          <w:p w14:paraId="2F3C7762" w14:textId="77777777" w:rsidR="00F50CC4" w:rsidRPr="00F50CC4" w:rsidRDefault="00F50CC4" w:rsidP="00F50CC4"/>
        </w:tc>
      </w:tr>
    </w:tbl>
    <w:p w14:paraId="0D92572F" w14:textId="77777777" w:rsidR="00F50CC4" w:rsidRPr="00F50CC4" w:rsidRDefault="00F50CC4" w:rsidP="00F50CC4">
      <w:r w:rsidRPr="00F50CC4">
        <w:rPr>
          <w:rFonts w:ascii="Segoe UI Emoji" w:hAnsi="Segoe UI Emoji" w:cs="Segoe UI Emoji"/>
        </w:rPr>
        <w:t>🎯</w:t>
      </w:r>
      <w:r w:rsidRPr="00F50CC4">
        <w:t xml:space="preserve"> Handicap &amp; Averages</w:t>
      </w:r>
    </w:p>
    <w:p w14:paraId="42275AAD" w14:textId="77777777" w:rsidR="00F50CC4" w:rsidRPr="00F50CC4" w:rsidRDefault="00F50CC4" w:rsidP="00F50CC4">
      <w:pPr>
        <w:numPr>
          <w:ilvl w:val="0"/>
          <w:numId w:val="3"/>
        </w:numPr>
      </w:pPr>
      <w:r w:rsidRPr="00F50CC4">
        <w:rPr>
          <w:b/>
          <w:bCs/>
        </w:rPr>
        <w:t>Handicap:</w:t>
      </w:r>
      <w:r w:rsidRPr="00F50CC4">
        <w:t xml:space="preserve"> 90% of 230</w:t>
      </w:r>
    </w:p>
    <w:p w14:paraId="33ECBD0C" w14:textId="77777777" w:rsidR="00F50CC4" w:rsidRPr="00F50CC4" w:rsidRDefault="00F50CC4" w:rsidP="00F50CC4">
      <w:proofErr w:type="gramStart"/>
      <w:r w:rsidRPr="00F50CC4">
        <w:t xml:space="preserve">  </w:t>
      </w:r>
      <w:r w:rsidRPr="00F50CC4">
        <w:rPr>
          <w:b/>
          <w:bCs/>
        </w:rPr>
        <w:t>Average</w:t>
      </w:r>
      <w:proofErr w:type="gramEnd"/>
      <w:r w:rsidRPr="00F50CC4">
        <w:rPr>
          <w:b/>
          <w:bCs/>
        </w:rPr>
        <w:t xml:space="preserve"> Used:</w:t>
      </w:r>
    </w:p>
    <w:p w14:paraId="1C1D4B9B" w14:textId="77777777" w:rsidR="00F50CC4" w:rsidRPr="00F50CC4" w:rsidRDefault="00F50CC4" w:rsidP="00F50CC4">
      <w:pPr>
        <w:numPr>
          <w:ilvl w:val="0"/>
          <w:numId w:val="4"/>
        </w:numPr>
      </w:pPr>
      <w:r w:rsidRPr="00F50CC4">
        <w:t xml:space="preserve">Highest average from </w:t>
      </w:r>
      <w:r w:rsidRPr="00F50CC4">
        <w:rPr>
          <w:b/>
          <w:bCs/>
        </w:rPr>
        <w:t>2024–2025 season</w:t>
      </w:r>
    </w:p>
    <w:p w14:paraId="2AEA2F69" w14:textId="77777777" w:rsidR="00F50CC4" w:rsidRPr="00F50CC4" w:rsidRDefault="00F50CC4" w:rsidP="00F50CC4">
      <w:pPr>
        <w:numPr>
          <w:ilvl w:val="0"/>
          <w:numId w:val="4"/>
        </w:numPr>
      </w:pPr>
      <w:r w:rsidRPr="00F50CC4">
        <w:t xml:space="preserve">If no average exists, use </w:t>
      </w:r>
      <w:r w:rsidRPr="00F50CC4">
        <w:rPr>
          <w:b/>
          <w:bCs/>
        </w:rPr>
        <w:t>minimum 9-game average</w:t>
      </w:r>
      <w:r w:rsidRPr="00F50CC4">
        <w:t xml:space="preserve"> from </w:t>
      </w:r>
      <w:r w:rsidRPr="00F50CC4">
        <w:rPr>
          <w:b/>
          <w:bCs/>
        </w:rPr>
        <w:t>2025–2026 season</w:t>
      </w:r>
    </w:p>
    <w:p w14:paraId="75298829" w14:textId="77777777" w:rsidR="00F50CC4" w:rsidRPr="00F50CC4" w:rsidRDefault="00F50CC4" w:rsidP="00F50CC4">
      <w:r w:rsidRPr="00F50CC4">
        <w:rPr>
          <w:rFonts w:ascii="Segoe UI Emoji" w:hAnsi="Segoe UI Emoji" w:cs="Segoe UI Emoji"/>
        </w:rPr>
        <w:t>🎳</w:t>
      </w:r>
      <w:r w:rsidRPr="00F50CC4">
        <w:t xml:space="preserve"> Lane Condition</w:t>
      </w:r>
    </w:p>
    <w:p w14:paraId="555995DD" w14:textId="77777777" w:rsidR="00F50CC4" w:rsidRPr="00F50CC4" w:rsidRDefault="00F50CC4" w:rsidP="00F50CC4">
      <w:pPr>
        <w:numPr>
          <w:ilvl w:val="0"/>
          <w:numId w:val="5"/>
        </w:numPr>
      </w:pPr>
      <w:r w:rsidRPr="00F50CC4">
        <w:rPr>
          <w:b/>
          <w:bCs/>
        </w:rPr>
        <w:t>Pattern:</w:t>
      </w:r>
      <w:r w:rsidRPr="00F50CC4">
        <w:t xml:space="preserve"> Sport pattern (challenging, non-house shot)</w:t>
      </w:r>
    </w:p>
    <w:p w14:paraId="68D71A9F" w14:textId="77777777" w:rsidR="00F50CC4" w:rsidRPr="00F50CC4" w:rsidRDefault="00F50CC4" w:rsidP="00F50CC4">
      <w:r w:rsidRPr="00F50CC4">
        <w:rPr>
          <w:rFonts w:ascii="Segoe UI Emoji" w:hAnsi="Segoe UI Emoji" w:cs="Segoe UI Emoji"/>
        </w:rPr>
        <w:t>👨</w:t>
      </w:r>
      <w:r w:rsidRPr="00F50CC4">
        <w:t>‍</w:t>
      </w:r>
      <w:r w:rsidRPr="00F50CC4">
        <w:rPr>
          <w:rFonts w:ascii="Segoe UI Emoji" w:hAnsi="Segoe UI Emoji" w:cs="Segoe UI Emoji"/>
        </w:rPr>
        <w:t>⚖️</w:t>
      </w:r>
      <w:r w:rsidRPr="00F50CC4">
        <w:t xml:space="preserve"> Tournament Director</w:t>
      </w:r>
    </w:p>
    <w:p w14:paraId="1F252FB6" w14:textId="77777777" w:rsidR="00F50CC4" w:rsidRPr="00F50CC4" w:rsidRDefault="00F50CC4" w:rsidP="00F50CC4">
      <w:pPr>
        <w:numPr>
          <w:ilvl w:val="0"/>
          <w:numId w:val="6"/>
        </w:numPr>
      </w:pPr>
      <w:r w:rsidRPr="00F50CC4">
        <w:rPr>
          <w:b/>
          <w:bCs/>
        </w:rPr>
        <w:t>Carl Blanton</w:t>
      </w:r>
      <w:r w:rsidRPr="00F50CC4">
        <w:t xml:space="preserve"> will make all final decisions regarding rules, eligibility, and disputes</w:t>
      </w:r>
    </w:p>
    <w:p w14:paraId="54328E66" w14:textId="77777777" w:rsidR="003A3A8F" w:rsidRDefault="003A3A8F"/>
    <w:sectPr w:rsidR="003A3A8F" w:rsidSect="009D6A7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309"/>
    <w:multiLevelType w:val="multilevel"/>
    <w:tmpl w:val="AEAE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43ACB"/>
    <w:multiLevelType w:val="multilevel"/>
    <w:tmpl w:val="98B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A04E4"/>
    <w:multiLevelType w:val="multilevel"/>
    <w:tmpl w:val="BF50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F5955"/>
    <w:multiLevelType w:val="multilevel"/>
    <w:tmpl w:val="AFD8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B38D7"/>
    <w:multiLevelType w:val="multilevel"/>
    <w:tmpl w:val="B9D6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D2E6D"/>
    <w:multiLevelType w:val="multilevel"/>
    <w:tmpl w:val="8CF2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041903">
    <w:abstractNumId w:val="0"/>
  </w:num>
  <w:num w:numId="2" w16cid:durableId="2068995650">
    <w:abstractNumId w:val="4"/>
  </w:num>
  <w:num w:numId="3" w16cid:durableId="962728541">
    <w:abstractNumId w:val="2"/>
  </w:num>
  <w:num w:numId="4" w16cid:durableId="1223980004">
    <w:abstractNumId w:val="3"/>
  </w:num>
  <w:num w:numId="5" w16cid:durableId="566381720">
    <w:abstractNumId w:val="5"/>
  </w:num>
  <w:num w:numId="6" w16cid:durableId="123320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C4"/>
    <w:rsid w:val="00000C0A"/>
    <w:rsid w:val="000318F6"/>
    <w:rsid w:val="00037B13"/>
    <w:rsid w:val="002A2939"/>
    <w:rsid w:val="003A3A8F"/>
    <w:rsid w:val="003B27B4"/>
    <w:rsid w:val="00781E94"/>
    <w:rsid w:val="00802359"/>
    <w:rsid w:val="00873F1A"/>
    <w:rsid w:val="009D6A77"/>
    <w:rsid w:val="00B13F6A"/>
    <w:rsid w:val="00C91014"/>
    <w:rsid w:val="00EA5632"/>
    <w:rsid w:val="00F5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1603"/>
  <w15:chartTrackingRefBased/>
  <w15:docId w15:val="{961DD587-4A36-4DD0-B1CA-B527FB0E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C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802</Characters>
  <Application>Microsoft Office Word</Application>
  <DocSecurity>0</DocSecurity>
  <Lines>69</Lines>
  <Paragraphs>48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Wallace</dc:creator>
  <cp:keywords/>
  <dc:description/>
  <cp:lastModifiedBy>Sandy Wallace</cp:lastModifiedBy>
  <cp:revision>6</cp:revision>
  <cp:lastPrinted>2025-09-13T23:51:00Z</cp:lastPrinted>
  <dcterms:created xsi:type="dcterms:W3CDTF">2025-09-13T23:23:00Z</dcterms:created>
  <dcterms:modified xsi:type="dcterms:W3CDTF">2025-10-06T02:49:00Z</dcterms:modified>
</cp:coreProperties>
</file>