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3357B" w14:textId="77777777" w:rsidR="000E0B50" w:rsidRPr="002369D0" w:rsidRDefault="00C94129" w:rsidP="002369D0">
      <w:pPr>
        <w:pStyle w:val="Heading1"/>
        <w:spacing w:before="100" w:beforeAutospacing="1" w:after="0"/>
        <w:jc w:val="center"/>
        <w:rPr>
          <w:b/>
          <w:bCs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2369D0">
        <w:rPr>
          <w:rFonts w:asciiTheme="minorHAnsi" w:hAnsiTheme="minorHAnsi" w:cstheme="minorBidi"/>
          <w:sz w:val="24"/>
          <w:szCs w:val="24"/>
        </w:rPr>
        <w:t>Susan G. Komen Mail-o-Graphic Tournament Rules</w:t>
      </w:r>
    </w:p>
    <w:p w14:paraId="019747FA" w14:textId="77777777" w:rsidR="00C94129" w:rsidRPr="002369D0" w:rsidRDefault="00C94129" w:rsidP="002369D0">
      <w:pPr>
        <w:pStyle w:val="Heading2"/>
        <w:spacing w:line="240" w:lineRule="auto"/>
        <w:divId w:val="1564414286"/>
        <w:rPr>
          <w:rFonts w:asciiTheme="minorHAnsi" w:hAnsiTheme="minorHAnsi" w:cstheme="minorBidi"/>
          <w:sz w:val="20"/>
          <w:szCs w:val="20"/>
        </w:rPr>
      </w:pPr>
      <w:r w:rsidRPr="002369D0">
        <w:rPr>
          <w:rFonts w:asciiTheme="minorHAnsi" w:hAnsiTheme="minorHAnsi" w:cstheme="minorBidi"/>
          <w:sz w:val="20"/>
          <w:szCs w:val="20"/>
        </w:rPr>
        <w:t>Entry Fee, Donations, and Prize Fund</w:t>
      </w:r>
    </w:p>
    <w:p w14:paraId="23B0FE37" w14:textId="77777777" w:rsidR="00C94129" w:rsidRPr="002369D0" w:rsidRDefault="00C94129" w:rsidP="002369D0">
      <w:pPr>
        <w:pStyle w:val="ListParagraph"/>
        <w:numPr>
          <w:ilvl w:val="0"/>
          <w:numId w:val="2"/>
        </w:numPr>
        <w:spacing w:line="240" w:lineRule="auto"/>
        <w:divId w:val="1564414286"/>
        <w:rPr>
          <w:sz w:val="20"/>
          <w:szCs w:val="20"/>
        </w:rPr>
      </w:pPr>
      <w:r w:rsidRPr="002369D0">
        <w:rPr>
          <w:sz w:val="20"/>
          <w:szCs w:val="20"/>
        </w:rPr>
        <w:t>Entry fee: $10.00 per entry.</w:t>
      </w:r>
    </w:p>
    <w:p w14:paraId="581546E4" w14:textId="77777777" w:rsidR="00C94129" w:rsidRPr="002369D0" w:rsidRDefault="00C94129" w:rsidP="002369D0">
      <w:pPr>
        <w:pStyle w:val="ListParagraph"/>
        <w:numPr>
          <w:ilvl w:val="0"/>
          <w:numId w:val="2"/>
        </w:numPr>
        <w:spacing w:line="240" w:lineRule="auto"/>
        <w:divId w:val="1564414286"/>
        <w:rPr>
          <w:sz w:val="20"/>
          <w:szCs w:val="20"/>
        </w:rPr>
      </w:pPr>
      <w:r w:rsidRPr="002369D0">
        <w:rPr>
          <w:sz w:val="20"/>
          <w:szCs w:val="20"/>
        </w:rPr>
        <w:t>$5.00 from each entry will go to the prize fund, and $5.00 will support Bowl for the Cure.</w:t>
      </w:r>
    </w:p>
    <w:p w14:paraId="434D8609" w14:textId="77777777" w:rsidR="00C94129" w:rsidRPr="002369D0" w:rsidRDefault="00C94129" w:rsidP="002369D0">
      <w:pPr>
        <w:pStyle w:val="ListParagraph"/>
        <w:numPr>
          <w:ilvl w:val="0"/>
          <w:numId w:val="2"/>
        </w:numPr>
        <w:spacing w:line="240" w:lineRule="auto"/>
        <w:divId w:val="1564414286"/>
        <w:rPr>
          <w:sz w:val="20"/>
          <w:szCs w:val="20"/>
        </w:rPr>
      </w:pPr>
      <w:r w:rsidRPr="002369D0">
        <w:rPr>
          <w:sz w:val="20"/>
          <w:szCs w:val="20"/>
        </w:rPr>
        <w:t>The payout ratio will be 1 in 20.</w:t>
      </w:r>
    </w:p>
    <w:p w14:paraId="101BEA54" w14:textId="77777777" w:rsidR="00C94129" w:rsidRPr="002369D0" w:rsidRDefault="00C94129" w:rsidP="002369D0">
      <w:pPr>
        <w:pStyle w:val="ListParagraph"/>
        <w:numPr>
          <w:ilvl w:val="0"/>
          <w:numId w:val="2"/>
        </w:numPr>
        <w:spacing w:line="240" w:lineRule="auto"/>
        <w:divId w:val="1564414286"/>
        <w:rPr>
          <w:sz w:val="20"/>
          <w:szCs w:val="20"/>
        </w:rPr>
      </w:pPr>
      <w:r w:rsidRPr="002369D0">
        <w:rPr>
          <w:sz w:val="20"/>
          <w:szCs w:val="20"/>
        </w:rPr>
        <w:t>Bowlers may make additional donations when submitting their tournament entry.</w:t>
      </w:r>
    </w:p>
    <w:p w14:paraId="19F950F0" w14:textId="77777777" w:rsidR="00C94129" w:rsidRPr="002369D0" w:rsidRDefault="00C94129" w:rsidP="002369D0">
      <w:pPr>
        <w:pStyle w:val="Heading2"/>
        <w:spacing w:line="240" w:lineRule="auto"/>
        <w:divId w:val="1564414286"/>
        <w:rPr>
          <w:rFonts w:asciiTheme="minorHAnsi" w:hAnsiTheme="minorHAnsi" w:cstheme="minorBidi"/>
          <w:sz w:val="20"/>
          <w:szCs w:val="20"/>
        </w:rPr>
      </w:pPr>
      <w:r w:rsidRPr="002369D0">
        <w:rPr>
          <w:rFonts w:asciiTheme="minorHAnsi" w:hAnsiTheme="minorHAnsi" w:cstheme="minorBidi"/>
          <w:sz w:val="20"/>
          <w:szCs w:val="20"/>
        </w:rPr>
        <w:t>Tournament Dates and Eligibility</w:t>
      </w:r>
    </w:p>
    <w:p w14:paraId="0CA2D86A" w14:textId="77777777" w:rsidR="00C94129" w:rsidRPr="002369D0" w:rsidRDefault="00C94129" w:rsidP="002369D0">
      <w:pPr>
        <w:pStyle w:val="ListParagraph"/>
        <w:numPr>
          <w:ilvl w:val="0"/>
          <w:numId w:val="3"/>
        </w:numPr>
        <w:spacing w:line="240" w:lineRule="auto"/>
        <w:divId w:val="1564414286"/>
        <w:rPr>
          <w:sz w:val="20"/>
          <w:szCs w:val="20"/>
        </w:rPr>
      </w:pPr>
      <w:r w:rsidRPr="002369D0">
        <w:rPr>
          <w:sz w:val="20"/>
          <w:szCs w:val="20"/>
        </w:rPr>
        <w:t>Tournament dates: October 1–31, 2026.</w:t>
      </w:r>
    </w:p>
    <w:p w14:paraId="5E550A16" w14:textId="77777777" w:rsidR="00C94129" w:rsidRPr="002369D0" w:rsidRDefault="00C94129" w:rsidP="002369D0">
      <w:pPr>
        <w:pStyle w:val="ListParagraph"/>
        <w:numPr>
          <w:ilvl w:val="0"/>
          <w:numId w:val="3"/>
        </w:numPr>
        <w:spacing w:line="240" w:lineRule="auto"/>
        <w:divId w:val="1564414286"/>
        <w:rPr>
          <w:sz w:val="20"/>
          <w:szCs w:val="20"/>
        </w:rPr>
      </w:pPr>
      <w:r w:rsidRPr="002369D0">
        <w:rPr>
          <w:sz w:val="20"/>
          <w:szCs w:val="20"/>
        </w:rPr>
        <w:t>League scores bowled during this period will be used to support Bowl for the Cure.</w:t>
      </w:r>
    </w:p>
    <w:p w14:paraId="7F70D4F1" w14:textId="77777777" w:rsidR="00C94129" w:rsidRPr="002369D0" w:rsidRDefault="00C94129" w:rsidP="002369D0">
      <w:pPr>
        <w:pStyle w:val="ListParagraph"/>
        <w:numPr>
          <w:ilvl w:val="0"/>
          <w:numId w:val="3"/>
        </w:numPr>
        <w:spacing w:line="240" w:lineRule="auto"/>
        <w:divId w:val="1564414286"/>
        <w:rPr>
          <w:sz w:val="20"/>
          <w:szCs w:val="20"/>
        </w:rPr>
      </w:pPr>
      <w:r w:rsidRPr="002369D0">
        <w:rPr>
          <w:sz w:val="20"/>
          <w:szCs w:val="20"/>
        </w:rPr>
        <w:t>The tournament is open to USBC members participating in an SCUSBC-certified league.</w:t>
      </w:r>
    </w:p>
    <w:p w14:paraId="26A6116C" w14:textId="77777777" w:rsidR="00C94129" w:rsidRPr="002369D0" w:rsidRDefault="00C94129" w:rsidP="002369D0">
      <w:pPr>
        <w:pStyle w:val="Heading2"/>
        <w:spacing w:line="240" w:lineRule="auto"/>
        <w:divId w:val="1564414286"/>
        <w:rPr>
          <w:rFonts w:asciiTheme="minorHAnsi" w:hAnsiTheme="minorHAnsi" w:cstheme="minorBidi"/>
          <w:sz w:val="20"/>
          <w:szCs w:val="20"/>
        </w:rPr>
      </w:pPr>
      <w:r w:rsidRPr="002369D0">
        <w:rPr>
          <w:rFonts w:asciiTheme="minorHAnsi" w:hAnsiTheme="minorHAnsi" w:cstheme="minorBidi"/>
          <w:sz w:val="20"/>
          <w:szCs w:val="20"/>
        </w:rPr>
        <w:t>Tournament Format</w:t>
      </w:r>
    </w:p>
    <w:p w14:paraId="4BF7170D" w14:textId="77777777" w:rsidR="00C94129" w:rsidRPr="002369D0" w:rsidRDefault="00C94129" w:rsidP="002369D0">
      <w:pPr>
        <w:pStyle w:val="ListParagraph"/>
        <w:numPr>
          <w:ilvl w:val="0"/>
          <w:numId w:val="4"/>
        </w:numPr>
        <w:spacing w:line="240" w:lineRule="auto"/>
        <w:divId w:val="1564414286"/>
        <w:rPr>
          <w:sz w:val="20"/>
          <w:szCs w:val="20"/>
        </w:rPr>
      </w:pPr>
      <w:r w:rsidRPr="002369D0">
        <w:rPr>
          <w:sz w:val="20"/>
          <w:szCs w:val="20"/>
        </w:rPr>
        <w:t>This is a three-game singles tournament.</w:t>
      </w:r>
    </w:p>
    <w:p w14:paraId="613C3E1D" w14:textId="77777777" w:rsidR="00C94129" w:rsidRPr="002369D0" w:rsidRDefault="00C94129" w:rsidP="002369D0">
      <w:pPr>
        <w:pStyle w:val="ListParagraph"/>
        <w:numPr>
          <w:ilvl w:val="0"/>
          <w:numId w:val="4"/>
        </w:numPr>
        <w:spacing w:line="240" w:lineRule="auto"/>
        <w:divId w:val="1564414286"/>
        <w:rPr>
          <w:sz w:val="20"/>
          <w:szCs w:val="20"/>
        </w:rPr>
      </w:pPr>
      <w:r w:rsidRPr="002369D0">
        <w:rPr>
          <w:sz w:val="20"/>
          <w:szCs w:val="20"/>
        </w:rPr>
        <w:t>Both handicap and scratch divisions will be offered.</w:t>
      </w:r>
    </w:p>
    <w:p w14:paraId="5F27CA0E" w14:textId="77777777" w:rsidR="00C94129" w:rsidRPr="002369D0" w:rsidRDefault="00C94129" w:rsidP="002369D0">
      <w:pPr>
        <w:pStyle w:val="ListParagraph"/>
        <w:numPr>
          <w:ilvl w:val="0"/>
          <w:numId w:val="4"/>
        </w:numPr>
        <w:spacing w:line="240" w:lineRule="auto"/>
        <w:divId w:val="1564414286"/>
        <w:rPr>
          <w:sz w:val="20"/>
          <w:szCs w:val="20"/>
        </w:rPr>
      </w:pPr>
      <w:r w:rsidRPr="002369D0">
        <w:rPr>
          <w:sz w:val="20"/>
          <w:szCs w:val="20"/>
        </w:rPr>
        <w:t>Scores must be bowled during the participant’s regularly scheduled certified competition.</w:t>
      </w:r>
    </w:p>
    <w:p w14:paraId="147F6E07" w14:textId="77777777" w:rsidR="00C94129" w:rsidRPr="002369D0" w:rsidRDefault="00C94129" w:rsidP="002369D0">
      <w:pPr>
        <w:pStyle w:val="Heading2"/>
        <w:spacing w:line="240" w:lineRule="auto"/>
        <w:divId w:val="1564414286"/>
        <w:rPr>
          <w:rFonts w:asciiTheme="minorHAnsi" w:hAnsiTheme="minorHAnsi" w:cstheme="minorBidi"/>
          <w:sz w:val="20"/>
          <w:szCs w:val="20"/>
        </w:rPr>
      </w:pPr>
      <w:r w:rsidRPr="002369D0">
        <w:rPr>
          <w:rFonts w:asciiTheme="minorHAnsi" w:hAnsiTheme="minorHAnsi" w:cstheme="minorBidi"/>
          <w:sz w:val="20"/>
          <w:szCs w:val="20"/>
        </w:rPr>
        <w:t>Average and Handicap Rules</w:t>
      </w:r>
    </w:p>
    <w:p w14:paraId="77ACCE71" w14:textId="77777777" w:rsidR="00C94129" w:rsidRPr="002369D0" w:rsidRDefault="00C94129" w:rsidP="002369D0">
      <w:pPr>
        <w:pStyle w:val="ListParagraph"/>
        <w:numPr>
          <w:ilvl w:val="0"/>
          <w:numId w:val="5"/>
        </w:numPr>
        <w:spacing w:line="240" w:lineRule="auto"/>
        <w:divId w:val="1564414286"/>
        <w:rPr>
          <w:sz w:val="20"/>
          <w:szCs w:val="20"/>
        </w:rPr>
      </w:pPr>
      <w:r w:rsidRPr="002369D0">
        <w:rPr>
          <w:sz w:val="20"/>
          <w:szCs w:val="20"/>
        </w:rPr>
        <w:t>The bowler’s highest 2025–2026 yearbook average with 21 or more games will be used.</w:t>
      </w:r>
    </w:p>
    <w:p w14:paraId="3B78C554" w14:textId="6DD7F42F" w:rsidR="00C94129" w:rsidRPr="002369D0" w:rsidRDefault="00C94129" w:rsidP="002369D0">
      <w:pPr>
        <w:pStyle w:val="ListParagraph"/>
        <w:numPr>
          <w:ilvl w:val="0"/>
          <w:numId w:val="5"/>
        </w:numPr>
        <w:spacing w:line="240" w:lineRule="auto"/>
        <w:divId w:val="1564414286"/>
        <w:rPr>
          <w:sz w:val="20"/>
          <w:szCs w:val="20"/>
        </w:rPr>
      </w:pPr>
      <w:r w:rsidRPr="002369D0">
        <w:rPr>
          <w:sz w:val="20"/>
          <w:szCs w:val="20"/>
        </w:rPr>
        <w:t>If no yearbook average, the bowler’s 2026–2027 league average with 15 or more games will be used.</w:t>
      </w:r>
    </w:p>
    <w:p w14:paraId="23370028" w14:textId="77777777" w:rsidR="00C94129" w:rsidRPr="002369D0" w:rsidRDefault="00C94129" w:rsidP="002369D0">
      <w:pPr>
        <w:pStyle w:val="ListParagraph"/>
        <w:numPr>
          <w:ilvl w:val="0"/>
          <w:numId w:val="5"/>
        </w:numPr>
        <w:spacing w:line="240" w:lineRule="auto"/>
        <w:divId w:val="1564414286"/>
        <w:rPr>
          <w:sz w:val="20"/>
          <w:szCs w:val="20"/>
        </w:rPr>
      </w:pPr>
      <w:r w:rsidRPr="002369D0">
        <w:rPr>
          <w:sz w:val="20"/>
          <w:szCs w:val="20"/>
        </w:rPr>
        <w:t>If the bowler does not meet either requirement, the bowler will bowl scratch using a 230 average.</w:t>
      </w:r>
    </w:p>
    <w:p w14:paraId="100DD3CE" w14:textId="77777777" w:rsidR="00C94129" w:rsidRPr="002369D0" w:rsidRDefault="00C94129" w:rsidP="002369D0">
      <w:pPr>
        <w:pStyle w:val="ListParagraph"/>
        <w:numPr>
          <w:ilvl w:val="0"/>
          <w:numId w:val="5"/>
        </w:numPr>
        <w:spacing w:line="240" w:lineRule="auto"/>
        <w:divId w:val="1564414286"/>
        <w:rPr>
          <w:sz w:val="20"/>
          <w:szCs w:val="20"/>
        </w:rPr>
      </w:pPr>
      <w:r w:rsidRPr="002369D0">
        <w:rPr>
          <w:sz w:val="20"/>
          <w:szCs w:val="20"/>
        </w:rPr>
        <w:t>Sport and challenge averages will be converted according to applicable USBC rules when required.</w:t>
      </w:r>
    </w:p>
    <w:p w14:paraId="7D832E12" w14:textId="77777777" w:rsidR="00C94129" w:rsidRPr="002369D0" w:rsidRDefault="00C94129" w:rsidP="002369D0">
      <w:pPr>
        <w:pStyle w:val="ListParagraph"/>
        <w:numPr>
          <w:ilvl w:val="0"/>
          <w:numId w:val="5"/>
        </w:numPr>
        <w:spacing w:line="240" w:lineRule="auto"/>
        <w:divId w:val="1564414286"/>
        <w:rPr>
          <w:sz w:val="20"/>
          <w:szCs w:val="20"/>
        </w:rPr>
      </w:pPr>
      <w:r w:rsidRPr="002369D0">
        <w:rPr>
          <w:sz w:val="20"/>
          <w:szCs w:val="20"/>
        </w:rPr>
        <w:t>It is the bowler’s responsibility to verify that the correct average has been submitted.</w:t>
      </w:r>
    </w:p>
    <w:p w14:paraId="2C8B5722" w14:textId="77777777" w:rsidR="00C94129" w:rsidRPr="002369D0" w:rsidRDefault="00C94129" w:rsidP="002369D0">
      <w:pPr>
        <w:pStyle w:val="ListParagraph"/>
        <w:numPr>
          <w:ilvl w:val="0"/>
          <w:numId w:val="5"/>
        </w:numPr>
        <w:spacing w:line="240" w:lineRule="auto"/>
        <w:divId w:val="1564414286"/>
        <w:rPr>
          <w:sz w:val="20"/>
          <w:szCs w:val="20"/>
        </w:rPr>
      </w:pPr>
      <w:r w:rsidRPr="002369D0">
        <w:rPr>
          <w:sz w:val="20"/>
          <w:szCs w:val="20"/>
        </w:rPr>
        <w:t>Handicap will be 90% of 230. There will be no negative handicap.</w:t>
      </w:r>
    </w:p>
    <w:p w14:paraId="789A9115" w14:textId="77777777" w:rsidR="00C94129" w:rsidRPr="002369D0" w:rsidRDefault="00C94129" w:rsidP="002369D0">
      <w:pPr>
        <w:pStyle w:val="Heading2"/>
        <w:spacing w:line="240" w:lineRule="auto"/>
        <w:divId w:val="1564414286"/>
        <w:rPr>
          <w:rFonts w:asciiTheme="minorHAnsi" w:hAnsiTheme="minorHAnsi" w:cstheme="minorBidi"/>
          <w:sz w:val="20"/>
          <w:szCs w:val="20"/>
        </w:rPr>
      </w:pPr>
      <w:r w:rsidRPr="002369D0">
        <w:rPr>
          <w:rFonts w:asciiTheme="minorHAnsi" w:hAnsiTheme="minorHAnsi" w:cstheme="minorBidi"/>
          <w:sz w:val="20"/>
          <w:szCs w:val="20"/>
        </w:rPr>
        <w:t>Multiple Entries and Cashing</w:t>
      </w:r>
    </w:p>
    <w:p w14:paraId="5CBCDBBF" w14:textId="77777777" w:rsidR="00C94129" w:rsidRPr="002369D0" w:rsidRDefault="00C94129" w:rsidP="002369D0">
      <w:pPr>
        <w:pStyle w:val="ListParagraph"/>
        <w:numPr>
          <w:ilvl w:val="0"/>
          <w:numId w:val="6"/>
        </w:numPr>
        <w:spacing w:line="240" w:lineRule="auto"/>
        <w:divId w:val="1564414286"/>
        <w:rPr>
          <w:sz w:val="20"/>
          <w:szCs w:val="20"/>
        </w:rPr>
      </w:pPr>
      <w:r w:rsidRPr="002369D0">
        <w:rPr>
          <w:sz w:val="20"/>
          <w:szCs w:val="20"/>
        </w:rPr>
        <w:t>Multiple entries are allowed.</w:t>
      </w:r>
    </w:p>
    <w:p w14:paraId="544717CF" w14:textId="77777777" w:rsidR="00C94129" w:rsidRPr="002369D0" w:rsidRDefault="00C94129" w:rsidP="002369D0">
      <w:pPr>
        <w:pStyle w:val="ListParagraph"/>
        <w:numPr>
          <w:ilvl w:val="0"/>
          <w:numId w:val="6"/>
        </w:numPr>
        <w:spacing w:line="240" w:lineRule="auto"/>
        <w:divId w:val="1564414286"/>
        <w:rPr>
          <w:sz w:val="20"/>
          <w:szCs w:val="20"/>
        </w:rPr>
      </w:pPr>
      <w:r w:rsidRPr="002369D0">
        <w:rPr>
          <w:sz w:val="20"/>
          <w:szCs w:val="20"/>
        </w:rPr>
        <w:t>Each entry is $10.00.</w:t>
      </w:r>
    </w:p>
    <w:p w14:paraId="46694FD8" w14:textId="77777777" w:rsidR="00C94129" w:rsidRPr="002369D0" w:rsidRDefault="00C94129" w:rsidP="002369D0">
      <w:pPr>
        <w:pStyle w:val="ListParagraph"/>
        <w:numPr>
          <w:ilvl w:val="0"/>
          <w:numId w:val="6"/>
        </w:numPr>
        <w:spacing w:line="240" w:lineRule="auto"/>
        <w:divId w:val="1564414286"/>
        <w:rPr>
          <w:sz w:val="20"/>
          <w:szCs w:val="20"/>
        </w:rPr>
      </w:pPr>
      <w:r w:rsidRPr="002369D0">
        <w:rPr>
          <w:sz w:val="20"/>
          <w:szCs w:val="20"/>
        </w:rPr>
        <w:t>Bowlers must sign up by the day before they bowl.</w:t>
      </w:r>
    </w:p>
    <w:p w14:paraId="5128DDAC" w14:textId="77777777" w:rsidR="00C94129" w:rsidRPr="002369D0" w:rsidRDefault="00C94129" w:rsidP="002369D0">
      <w:pPr>
        <w:pStyle w:val="ListParagraph"/>
        <w:numPr>
          <w:ilvl w:val="0"/>
          <w:numId w:val="6"/>
        </w:numPr>
        <w:spacing w:line="240" w:lineRule="auto"/>
        <w:divId w:val="1564414286"/>
        <w:rPr>
          <w:sz w:val="20"/>
          <w:szCs w:val="20"/>
        </w:rPr>
      </w:pPr>
      <w:r w:rsidRPr="002369D0">
        <w:rPr>
          <w:sz w:val="20"/>
          <w:szCs w:val="20"/>
        </w:rPr>
        <w:t>A bowler may cash only once in the tournament, using their highest qualifying handicap series.</w:t>
      </w:r>
    </w:p>
    <w:p w14:paraId="27CCDEE9" w14:textId="77777777" w:rsidR="00C94129" w:rsidRPr="002369D0" w:rsidRDefault="00C94129" w:rsidP="002369D0">
      <w:pPr>
        <w:pStyle w:val="Heading2"/>
        <w:spacing w:line="240" w:lineRule="auto"/>
        <w:divId w:val="1564414286"/>
        <w:rPr>
          <w:rFonts w:asciiTheme="minorHAnsi" w:hAnsiTheme="minorHAnsi" w:cstheme="minorBidi"/>
          <w:sz w:val="20"/>
          <w:szCs w:val="20"/>
        </w:rPr>
      </w:pPr>
      <w:r w:rsidRPr="002369D0">
        <w:rPr>
          <w:rFonts w:asciiTheme="minorHAnsi" w:hAnsiTheme="minorHAnsi" w:cstheme="minorBidi"/>
          <w:sz w:val="20"/>
          <w:szCs w:val="20"/>
        </w:rPr>
        <w:t>Score Verification</w:t>
      </w:r>
    </w:p>
    <w:p w14:paraId="799058CC" w14:textId="77777777" w:rsidR="00C94129" w:rsidRPr="002369D0" w:rsidRDefault="00C94129" w:rsidP="002369D0">
      <w:pPr>
        <w:pStyle w:val="ListParagraph"/>
        <w:numPr>
          <w:ilvl w:val="0"/>
          <w:numId w:val="7"/>
        </w:numPr>
        <w:spacing w:line="240" w:lineRule="auto"/>
        <w:divId w:val="1564414286"/>
        <w:rPr>
          <w:sz w:val="20"/>
          <w:szCs w:val="20"/>
        </w:rPr>
      </w:pPr>
      <w:r w:rsidRPr="002369D0">
        <w:rPr>
          <w:sz w:val="20"/>
          <w:szCs w:val="20"/>
        </w:rPr>
        <w:t>Tournament scores must be bowled during regularly scheduled USBC-certified league competition.</w:t>
      </w:r>
    </w:p>
    <w:p w14:paraId="31AB873E" w14:textId="77777777" w:rsidR="00C94129" w:rsidRPr="002369D0" w:rsidRDefault="00C94129" w:rsidP="002369D0">
      <w:pPr>
        <w:pStyle w:val="ListParagraph"/>
        <w:numPr>
          <w:ilvl w:val="0"/>
          <w:numId w:val="7"/>
        </w:numPr>
        <w:spacing w:line="240" w:lineRule="auto"/>
        <w:divId w:val="1564414286"/>
        <w:rPr>
          <w:sz w:val="20"/>
          <w:szCs w:val="20"/>
        </w:rPr>
      </w:pPr>
      <w:r w:rsidRPr="002369D0">
        <w:rPr>
          <w:sz w:val="20"/>
          <w:szCs w:val="20"/>
        </w:rPr>
        <w:t>Scores must be verified by the league secretary or league office and submitted to SCUSBC.</w:t>
      </w:r>
    </w:p>
    <w:p w14:paraId="1C701630" w14:textId="77777777" w:rsidR="00C94129" w:rsidRPr="002369D0" w:rsidRDefault="00C94129">
      <w:pPr>
        <w:pStyle w:val="Heading2"/>
        <w:divId w:val="1564414286"/>
        <w:rPr>
          <w:rFonts w:asciiTheme="minorHAnsi" w:hAnsiTheme="minorHAnsi" w:cstheme="minorBidi"/>
          <w:sz w:val="20"/>
          <w:szCs w:val="20"/>
        </w:rPr>
      </w:pPr>
      <w:r w:rsidRPr="002369D0">
        <w:rPr>
          <w:rFonts w:asciiTheme="minorHAnsi" w:hAnsiTheme="minorHAnsi" w:cstheme="minorBidi"/>
          <w:sz w:val="20"/>
          <w:szCs w:val="20"/>
        </w:rPr>
        <w:t>Ties</w:t>
      </w:r>
    </w:p>
    <w:p w14:paraId="130FFFEA" w14:textId="77777777" w:rsidR="00C94129" w:rsidRPr="002369D0" w:rsidRDefault="00C94129">
      <w:pPr>
        <w:divId w:val="1564414286"/>
        <w:rPr>
          <w:rFonts w:ascii="Aptos" w:hAnsi="Aptos" w:cs="Times New Roman"/>
          <w:sz w:val="20"/>
          <w:szCs w:val="20"/>
        </w:rPr>
      </w:pPr>
      <w:r w:rsidRPr="002369D0">
        <w:rPr>
          <w:sz w:val="20"/>
          <w:szCs w:val="20"/>
        </w:rPr>
        <w:t>In the event of a tie for a prize position, the prize money for the tied position will be combined and divided equally among the tied bowlers.</w:t>
      </w:r>
    </w:p>
    <w:p w14:paraId="67D96AA1" w14:textId="77777777" w:rsidR="00C94129" w:rsidRPr="002369D0" w:rsidRDefault="00C94129">
      <w:pPr>
        <w:pStyle w:val="Heading2"/>
        <w:divId w:val="1564414286"/>
        <w:rPr>
          <w:rFonts w:asciiTheme="minorHAnsi" w:hAnsiTheme="minorHAnsi" w:cstheme="minorBidi"/>
          <w:sz w:val="20"/>
          <w:szCs w:val="20"/>
        </w:rPr>
      </w:pPr>
      <w:r w:rsidRPr="002369D0">
        <w:rPr>
          <w:rFonts w:asciiTheme="minorHAnsi" w:hAnsiTheme="minorHAnsi" w:cstheme="minorBidi"/>
          <w:sz w:val="20"/>
          <w:szCs w:val="20"/>
        </w:rPr>
        <w:t>Rules and Disputes</w:t>
      </w:r>
    </w:p>
    <w:p w14:paraId="1ADC8C4A" w14:textId="77777777" w:rsidR="00C94129" w:rsidRPr="002369D0" w:rsidRDefault="00C94129">
      <w:pPr>
        <w:divId w:val="1564414286"/>
        <w:rPr>
          <w:rFonts w:ascii="Aptos" w:hAnsi="Aptos" w:cs="Times New Roman"/>
          <w:sz w:val="20"/>
          <w:szCs w:val="20"/>
        </w:rPr>
      </w:pPr>
      <w:r w:rsidRPr="002369D0">
        <w:rPr>
          <w:sz w:val="20"/>
          <w:szCs w:val="20"/>
        </w:rPr>
        <w:t>USBC rules will apply where not otherwise specified. SCUSBC tournament management will decide all questions and disputes not specifically covered by these rules.</w:t>
      </w:r>
    </w:p>
    <w:p w14:paraId="19FEB8A5" w14:textId="77777777" w:rsidR="00C94129" w:rsidRPr="002369D0" w:rsidRDefault="00C94129">
      <w:pPr>
        <w:pStyle w:val="Heading2"/>
        <w:divId w:val="1564414286"/>
        <w:rPr>
          <w:rFonts w:asciiTheme="minorHAnsi" w:hAnsiTheme="minorHAnsi" w:cstheme="minorBidi"/>
          <w:sz w:val="20"/>
          <w:szCs w:val="20"/>
        </w:rPr>
      </w:pPr>
      <w:r w:rsidRPr="002369D0">
        <w:rPr>
          <w:rFonts w:asciiTheme="minorHAnsi" w:hAnsiTheme="minorHAnsi" w:cstheme="minorBidi"/>
          <w:sz w:val="20"/>
          <w:szCs w:val="20"/>
        </w:rPr>
        <w:t>Questions</w:t>
      </w:r>
    </w:p>
    <w:p w14:paraId="0956B92B" w14:textId="76670B64" w:rsidR="002369D0" w:rsidRDefault="00C94129" w:rsidP="002369D0">
      <w:pPr>
        <w:rPr>
          <w:sz w:val="20"/>
          <w:szCs w:val="20"/>
        </w:rPr>
      </w:pPr>
      <w:r w:rsidRPr="002369D0">
        <w:rPr>
          <w:sz w:val="20"/>
          <w:szCs w:val="20"/>
        </w:rPr>
        <w:t xml:space="preserve">For questions, call Sarah at 864-706-6519 or email </w:t>
      </w:r>
      <w:hyperlink r:id="rId8" w:history="1">
        <w:r w:rsidR="002369D0" w:rsidRPr="000929B9">
          <w:rPr>
            <w:rStyle w:val="Hyperlink"/>
            <w:sz w:val="20"/>
            <w:szCs w:val="20"/>
          </w:rPr>
          <w:t>scusbc.tournament@gmail.com</w:t>
        </w:r>
      </w:hyperlink>
      <w:r w:rsidRPr="002369D0">
        <w:rPr>
          <w:sz w:val="20"/>
          <w:szCs w:val="20"/>
        </w:rPr>
        <w:t>.</w:t>
      </w:r>
    </w:p>
    <w:p w14:paraId="27AC6E91" w14:textId="77777777" w:rsidR="002369D0" w:rsidRDefault="002369D0" w:rsidP="002369D0">
      <w:pPr>
        <w:rPr>
          <w:sz w:val="20"/>
          <w:szCs w:val="20"/>
        </w:rPr>
      </w:pPr>
    </w:p>
    <w:p w14:paraId="5B7539AC" w14:textId="1508C270" w:rsidR="002369D0" w:rsidRPr="002369D0" w:rsidRDefault="002369D0" w:rsidP="002369D0">
      <w:pPr>
        <w:jc w:val="center"/>
        <w:rPr>
          <w:b/>
          <w:bCs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2369D0">
        <w:rPr>
          <w:b/>
          <w:bCs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THINK PINK </w:t>
      </w:r>
      <w:r w:rsidRPr="002369D0">
        <w:rPr>
          <w:b/>
          <w:bCs/>
          <w:sz w:val="20"/>
          <w:szCs w:val="20"/>
        </w:rPr>
        <w:t>—</w:t>
      </w:r>
      <w:r w:rsidRPr="002369D0">
        <w:rPr>
          <w:b/>
          <w:bCs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BOWL FOR A CURE</w:t>
      </w:r>
      <w:r>
        <w:rPr>
          <w:b/>
          <w:bCs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- </w:t>
      </w:r>
      <w:r w:rsidRPr="002369D0">
        <w:rPr>
          <w:b/>
          <w:bCs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SCUSBC </w:t>
      </w:r>
      <w:r w:rsidRPr="002369D0">
        <w:rPr>
          <w:b/>
          <w:bCs/>
          <w:sz w:val="20"/>
          <w:szCs w:val="20"/>
        </w:rPr>
        <w:t>—</w:t>
      </w:r>
      <w:r w:rsidRPr="002369D0">
        <w:rPr>
          <w:b/>
          <w:bCs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October 2026</w:t>
      </w:r>
    </w:p>
    <w:sectPr w:rsidR="002369D0" w:rsidRPr="002369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E2034" w14:textId="77777777" w:rsidR="00F20D7B" w:rsidRDefault="00F20D7B" w:rsidP="002369D0">
      <w:pPr>
        <w:spacing w:after="0" w:line="240" w:lineRule="auto"/>
      </w:pPr>
      <w:r>
        <w:separator/>
      </w:r>
    </w:p>
  </w:endnote>
  <w:endnote w:type="continuationSeparator" w:id="0">
    <w:p w14:paraId="34B2F649" w14:textId="77777777" w:rsidR="00F20D7B" w:rsidRDefault="00F20D7B" w:rsidP="00236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0ECBC" w14:textId="77777777" w:rsidR="00F20D7B" w:rsidRDefault="00F20D7B" w:rsidP="002369D0">
      <w:pPr>
        <w:spacing w:after="0" w:line="240" w:lineRule="auto"/>
      </w:pPr>
      <w:r>
        <w:separator/>
      </w:r>
    </w:p>
  </w:footnote>
  <w:footnote w:type="continuationSeparator" w:id="0">
    <w:p w14:paraId="3E325EE1" w14:textId="77777777" w:rsidR="00F20D7B" w:rsidRDefault="00F20D7B" w:rsidP="002369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6702F"/>
    <w:multiLevelType w:val="multilevel"/>
    <w:tmpl w:val="0F0A3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04E33"/>
    <w:multiLevelType w:val="multilevel"/>
    <w:tmpl w:val="624A3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6D59EE"/>
    <w:multiLevelType w:val="multilevel"/>
    <w:tmpl w:val="7B644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C62EEE"/>
    <w:multiLevelType w:val="hybridMultilevel"/>
    <w:tmpl w:val="B5368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A40ABE"/>
    <w:multiLevelType w:val="multilevel"/>
    <w:tmpl w:val="AED48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02504D"/>
    <w:multiLevelType w:val="multilevel"/>
    <w:tmpl w:val="BA76D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DD632A"/>
    <w:multiLevelType w:val="multilevel"/>
    <w:tmpl w:val="41782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1822866">
    <w:abstractNumId w:val="3"/>
  </w:num>
  <w:num w:numId="2" w16cid:durableId="330564286">
    <w:abstractNumId w:val="4"/>
  </w:num>
  <w:num w:numId="3" w16cid:durableId="624385976">
    <w:abstractNumId w:val="5"/>
  </w:num>
  <w:num w:numId="4" w16cid:durableId="473910460">
    <w:abstractNumId w:val="1"/>
  </w:num>
  <w:num w:numId="5" w16cid:durableId="277445064">
    <w:abstractNumId w:val="2"/>
  </w:num>
  <w:num w:numId="6" w16cid:durableId="264847758">
    <w:abstractNumId w:val="0"/>
  </w:num>
  <w:num w:numId="7" w16cid:durableId="16528319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9CE"/>
    <w:rsid w:val="000E0B50"/>
    <w:rsid w:val="00127169"/>
    <w:rsid w:val="001E38CD"/>
    <w:rsid w:val="002369D0"/>
    <w:rsid w:val="0026530B"/>
    <w:rsid w:val="00377EC7"/>
    <w:rsid w:val="006F6034"/>
    <w:rsid w:val="00742A1E"/>
    <w:rsid w:val="00821A69"/>
    <w:rsid w:val="0090749B"/>
    <w:rsid w:val="009A10E7"/>
    <w:rsid w:val="00A8567A"/>
    <w:rsid w:val="00C94129"/>
    <w:rsid w:val="00DB4ED6"/>
    <w:rsid w:val="00EA79CE"/>
    <w:rsid w:val="00F2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44E98"/>
  <w15:chartTrackingRefBased/>
  <w15:docId w15:val="{5B04A92D-226E-404E-9510-BE852263A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79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79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9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9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9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9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9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9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9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9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9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9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9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9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9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9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9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9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9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9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9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9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9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9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9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9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9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9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9CE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369D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369D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369D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369D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69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414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usbc.tournament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A6CCF1-71B4-46E4-A0BD-C8401AE64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Curo Financial Technologies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Clark</dc:creator>
  <cp:keywords/>
  <dc:description/>
  <cp:lastModifiedBy>Sarah Clark</cp:lastModifiedBy>
  <cp:revision>2</cp:revision>
  <dcterms:created xsi:type="dcterms:W3CDTF">2026-08-28T13:00:00Z</dcterms:created>
  <dcterms:modified xsi:type="dcterms:W3CDTF">2026-08-28T13:00:00Z</dcterms:modified>
</cp:coreProperties>
</file>